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C1AE2" w14:textId="77777777" w:rsidR="00310CF1" w:rsidRPr="00066555" w:rsidRDefault="00310CF1" w:rsidP="00310CF1">
      <w:pPr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r w:rsidRPr="00066555">
        <w:rPr>
          <w:b/>
          <w:bCs/>
          <w:sz w:val="28"/>
          <w:szCs w:val="28"/>
          <w:lang w:val="uk-UA"/>
        </w:rPr>
        <w:t>Критерії оцінювання навчальних досягнень з курсу</w:t>
      </w:r>
    </w:p>
    <w:p w14:paraId="1C5FFE1C" w14:textId="51A814FE" w:rsidR="00310CF1" w:rsidRDefault="00310CF1" w:rsidP="00310CF1">
      <w:pPr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r w:rsidRPr="00066555">
        <w:rPr>
          <w:b/>
          <w:bCs/>
          <w:sz w:val="28"/>
          <w:szCs w:val="28"/>
          <w:lang w:val="uk-UA"/>
        </w:rPr>
        <w:t>«</w:t>
      </w:r>
      <w:r>
        <w:rPr>
          <w:b/>
          <w:bCs/>
          <w:sz w:val="28"/>
          <w:szCs w:val="28"/>
          <w:lang w:val="uk-UA"/>
        </w:rPr>
        <w:t>ФІНАНСОВА ГРАМОТНІСТЬ</w:t>
      </w:r>
      <w:r w:rsidRPr="00066555">
        <w:rPr>
          <w:b/>
          <w:bCs/>
          <w:sz w:val="28"/>
          <w:szCs w:val="28"/>
          <w:lang w:val="uk-UA"/>
        </w:rPr>
        <w:t>»</w:t>
      </w:r>
    </w:p>
    <w:p w14:paraId="5FFA08DA" w14:textId="77777777" w:rsidR="00310CF1" w:rsidRPr="00310CF1" w:rsidRDefault="00310CF1" w:rsidP="00310CF1">
      <w:pPr>
        <w:spacing w:after="0" w:line="240" w:lineRule="auto"/>
        <w:jc w:val="center"/>
        <w:rPr>
          <w:b/>
          <w:bCs/>
          <w:sz w:val="10"/>
          <w:szCs w:val="10"/>
          <w:lang w:val="uk-UA"/>
        </w:rPr>
      </w:pPr>
    </w:p>
    <w:tbl>
      <w:tblPr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3"/>
        <w:gridCol w:w="992"/>
        <w:gridCol w:w="7654"/>
      </w:tblGrid>
      <w:tr w:rsidR="00310CF1" w:rsidRPr="00310CF1" w14:paraId="013C3BB7" w14:textId="77777777" w:rsidTr="00310CF1">
        <w:trPr>
          <w:trHeight w:val="20"/>
        </w:trPr>
        <w:tc>
          <w:tcPr>
            <w:tcW w:w="983" w:type="dxa"/>
            <w:vAlign w:val="center"/>
            <w:hideMark/>
          </w:tcPr>
          <w:p w14:paraId="0968B5DB" w14:textId="11EE7FD5" w:rsidR="00310CF1" w:rsidRPr="00310CF1" w:rsidRDefault="00310CF1" w:rsidP="0031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uk-UA"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uk-UA" w:eastAsia="ru-RU"/>
                <w14:ligatures w14:val="none"/>
              </w:rPr>
              <w:t>Рівень</w:t>
            </w:r>
          </w:p>
        </w:tc>
        <w:tc>
          <w:tcPr>
            <w:tcW w:w="992" w:type="dxa"/>
            <w:noWrap/>
            <w:vAlign w:val="center"/>
            <w:hideMark/>
          </w:tcPr>
          <w:p w14:paraId="11154F1B" w14:textId="2A640DC6" w:rsidR="00310CF1" w:rsidRPr="00310CF1" w:rsidRDefault="00310CF1" w:rsidP="0031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uk-UA" w:eastAsia="ru-RU"/>
                <w14:ligatures w14:val="none"/>
              </w:rPr>
            </w:pPr>
            <w:r w:rsidRPr="00310CF1">
              <w:rPr>
                <w:rFonts w:ascii="Calibri" w:eastAsia="Times New Roman" w:hAnsi="Calibri" w:cs="Calibri"/>
                <w:b/>
                <w:bCs/>
                <w:kern w:val="0"/>
                <w:lang w:val="uk-UA" w:eastAsia="ru-RU"/>
                <w14:ligatures w14:val="none"/>
              </w:rPr>
              <w:t>Бал</w:t>
            </w:r>
          </w:p>
        </w:tc>
        <w:tc>
          <w:tcPr>
            <w:tcW w:w="7654" w:type="dxa"/>
            <w:vAlign w:val="center"/>
            <w:hideMark/>
          </w:tcPr>
          <w:p w14:paraId="7988694A" w14:textId="77777777" w:rsidR="00310CF1" w:rsidRPr="00310CF1" w:rsidRDefault="00310CF1" w:rsidP="0031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uk-UA" w:eastAsia="ru-RU"/>
                <w14:ligatures w14:val="none"/>
              </w:rPr>
            </w:pPr>
            <w:r w:rsidRPr="00310CF1">
              <w:rPr>
                <w:rFonts w:ascii="Calibri" w:eastAsia="Times New Roman" w:hAnsi="Calibri" w:cs="Calibri"/>
                <w:b/>
                <w:bCs/>
                <w:kern w:val="0"/>
                <w:lang w:val="uk-UA" w:eastAsia="ru-RU"/>
                <w14:ligatures w14:val="none"/>
              </w:rPr>
              <w:t>Критерії навчальних досягнень учнів</w:t>
            </w:r>
          </w:p>
        </w:tc>
      </w:tr>
      <w:tr w:rsidR="00310CF1" w:rsidRPr="00310CF1" w14:paraId="639D4E4D" w14:textId="77777777" w:rsidTr="00310CF1">
        <w:trPr>
          <w:trHeight w:val="20"/>
        </w:trPr>
        <w:tc>
          <w:tcPr>
            <w:tcW w:w="983" w:type="dxa"/>
            <w:vMerge w:val="restart"/>
            <w:noWrap/>
            <w:textDirection w:val="btLr"/>
            <w:vAlign w:val="center"/>
            <w:hideMark/>
          </w:tcPr>
          <w:p w14:paraId="7ECB8A75" w14:textId="77777777" w:rsidR="00310CF1" w:rsidRPr="00310CF1" w:rsidRDefault="00310CF1" w:rsidP="0031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uk-UA" w:eastAsia="ru-RU"/>
                <w14:ligatures w14:val="none"/>
              </w:rPr>
            </w:pPr>
            <w:r w:rsidRPr="00310CF1">
              <w:rPr>
                <w:rFonts w:ascii="Calibri" w:eastAsia="Times New Roman" w:hAnsi="Calibri" w:cs="Calibri"/>
                <w:b/>
                <w:bCs/>
                <w:kern w:val="0"/>
                <w:lang w:val="uk-UA" w:eastAsia="ru-RU"/>
                <w14:ligatures w14:val="none"/>
              </w:rPr>
              <w:t>Початковий</w:t>
            </w:r>
          </w:p>
        </w:tc>
        <w:tc>
          <w:tcPr>
            <w:tcW w:w="992" w:type="dxa"/>
            <w:noWrap/>
            <w:vAlign w:val="center"/>
            <w:hideMark/>
          </w:tcPr>
          <w:p w14:paraId="618BA66F" w14:textId="77777777" w:rsidR="00310CF1" w:rsidRPr="00310CF1" w:rsidRDefault="00310CF1" w:rsidP="0031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</w:pPr>
            <w:r w:rsidRPr="00310CF1"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  <w:t>1</w:t>
            </w:r>
          </w:p>
        </w:tc>
        <w:tc>
          <w:tcPr>
            <w:tcW w:w="7654" w:type="dxa"/>
            <w:vAlign w:val="center"/>
            <w:hideMark/>
          </w:tcPr>
          <w:p w14:paraId="457CE656" w14:textId="77777777" w:rsidR="00310CF1" w:rsidRPr="00310CF1" w:rsidRDefault="00310CF1" w:rsidP="00310CF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</w:pPr>
            <w:r w:rsidRPr="00310CF1"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  <w:t>Учень(учениця) за допомогою вчителя в загальних рисах відтворює один- два терміни з теми.</w:t>
            </w:r>
          </w:p>
        </w:tc>
      </w:tr>
      <w:tr w:rsidR="00310CF1" w:rsidRPr="00310CF1" w14:paraId="3F183AB6" w14:textId="77777777" w:rsidTr="00310CF1">
        <w:trPr>
          <w:trHeight w:val="20"/>
        </w:trPr>
        <w:tc>
          <w:tcPr>
            <w:tcW w:w="983" w:type="dxa"/>
            <w:vMerge/>
            <w:vAlign w:val="center"/>
            <w:hideMark/>
          </w:tcPr>
          <w:p w14:paraId="24D1D0BE" w14:textId="77777777" w:rsidR="00310CF1" w:rsidRPr="00310CF1" w:rsidRDefault="00310CF1" w:rsidP="00310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2041CAAA" w14:textId="77777777" w:rsidR="00310CF1" w:rsidRPr="00310CF1" w:rsidRDefault="00310CF1" w:rsidP="0031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</w:pPr>
            <w:r w:rsidRPr="00310CF1"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  <w:t>2</w:t>
            </w:r>
          </w:p>
        </w:tc>
        <w:tc>
          <w:tcPr>
            <w:tcW w:w="7654" w:type="dxa"/>
            <w:vAlign w:val="center"/>
            <w:hideMark/>
          </w:tcPr>
          <w:p w14:paraId="170893BB" w14:textId="77777777" w:rsidR="00310CF1" w:rsidRPr="00310CF1" w:rsidRDefault="00310CF1" w:rsidP="00310CF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</w:pPr>
            <w:r w:rsidRPr="00310CF1"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  <w:t>Учень (учениця) обирає із запропонованих визначень термінів правильні, та відтворює їх в загальних рисах.</w:t>
            </w:r>
          </w:p>
        </w:tc>
      </w:tr>
      <w:tr w:rsidR="00310CF1" w:rsidRPr="00310CF1" w14:paraId="08384DF1" w14:textId="77777777" w:rsidTr="00310CF1">
        <w:trPr>
          <w:trHeight w:val="20"/>
        </w:trPr>
        <w:tc>
          <w:tcPr>
            <w:tcW w:w="983" w:type="dxa"/>
            <w:vMerge/>
            <w:vAlign w:val="center"/>
            <w:hideMark/>
          </w:tcPr>
          <w:p w14:paraId="1F91206D" w14:textId="77777777" w:rsidR="00310CF1" w:rsidRPr="00310CF1" w:rsidRDefault="00310CF1" w:rsidP="00310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1D95B3F1" w14:textId="77777777" w:rsidR="00310CF1" w:rsidRPr="00310CF1" w:rsidRDefault="00310CF1" w:rsidP="0031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</w:pPr>
            <w:r w:rsidRPr="00310CF1"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  <w:t>3</w:t>
            </w:r>
          </w:p>
        </w:tc>
        <w:tc>
          <w:tcPr>
            <w:tcW w:w="7654" w:type="dxa"/>
            <w:vAlign w:val="center"/>
            <w:hideMark/>
          </w:tcPr>
          <w:p w14:paraId="1324DCD3" w14:textId="77777777" w:rsidR="00310CF1" w:rsidRPr="00310CF1" w:rsidRDefault="00310CF1" w:rsidP="00310CF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</w:pPr>
            <w:r w:rsidRPr="00310CF1"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  <w:t>Учень (учениця) одним або двома простими реченнями передає зміст невеликої частини теми.</w:t>
            </w:r>
          </w:p>
        </w:tc>
      </w:tr>
      <w:tr w:rsidR="00310CF1" w:rsidRPr="00310CF1" w14:paraId="5A6FD17F" w14:textId="77777777" w:rsidTr="00310CF1">
        <w:trPr>
          <w:trHeight w:val="20"/>
        </w:trPr>
        <w:tc>
          <w:tcPr>
            <w:tcW w:w="983" w:type="dxa"/>
            <w:vMerge w:val="restart"/>
            <w:noWrap/>
            <w:textDirection w:val="btLr"/>
            <w:vAlign w:val="center"/>
            <w:hideMark/>
          </w:tcPr>
          <w:p w14:paraId="7312CE5F" w14:textId="77777777" w:rsidR="00310CF1" w:rsidRPr="00310CF1" w:rsidRDefault="00310CF1" w:rsidP="0031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uk-UA" w:eastAsia="ru-RU"/>
                <w14:ligatures w14:val="none"/>
              </w:rPr>
            </w:pPr>
            <w:r w:rsidRPr="00310CF1">
              <w:rPr>
                <w:rFonts w:ascii="Calibri" w:eastAsia="Times New Roman" w:hAnsi="Calibri" w:cs="Calibri"/>
                <w:b/>
                <w:bCs/>
                <w:kern w:val="0"/>
                <w:lang w:val="uk-UA" w:eastAsia="ru-RU"/>
                <w14:ligatures w14:val="none"/>
              </w:rPr>
              <w:t>Середній</w:t>
            </w:r>
          </w:p>
        </w:tc>
        <w:tc>
          <w:tcPr>
            <w:tcW w:w="992" w:type="dxa"/>
            <w:noWrap/>
            <w:vAlign w:val="center"/>
            <w:hideMark/>
          </w:tcPr>
          <w:p w14:paraId="3383F8B7" w14:textId="77777777" w:rsidR="00310CF1" w:rsidRPr="00310CF1" w:rsidRDefault="00310CF1" w:rsidP="0031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</w:pPr>
            <w:r w:rsidRPr="00310CF1"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  <w:t>4</w:t>
            </w:r>
          </w:p>
        </w:tc>
        <w:tc>
          <w:tcPr>
            <w:tcW w:w="7654" w:type="dxa"/>
            <w:vAlign w:val="center"/>
            <w:hideMark/>
          </w:tcPr>
          <w:p w14:paraId="68E95507" w14:textId="77777777" w:rsidR="00310CF1" w:rsidRPr="00310CF1" w:rsidRDefault="00310CF1" w:rsidP="00310CF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</w:pPr>
            <w:r w:rsidRPr="00310CF1"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  <w:t>Учень(учениця) за допомогою вчителя одним або двома простими реченнями передає зміст невеликої частини теми, формулює визначення поняття з фінансової грамотності.</w:t>
            </w:r>
          </w:p>
        </w:tc>
      </w:tr>
      <w:tr w:rsidR="00310CF1" w:rsidRPr="00310CF1" w14:paraId="3AE01685" w14:textId="77777777" w:rsidTr="00310CF1">
        <w:trPr>
          <w:trHeight w:val="20"/>
        </w:trPr>
        <w:tc>
          <w:tcPr>
            <w:tcW w:w="983" w:type="dxa"/>
            <w:vMerge/>
            <w:vAlign w:val="center"/>
            <w:hideMark/>
          </w:tcPr>
          <w:p w14:paraId="0EC4DAD1" w14:textId="77777777" w:rsidR="00310CF1" w:rsidRPr="00310CF1" w:rsidRDefault="00310CF1" w:rsidP="00310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310B4A0F" w14:textId="77777777" w:rsidR="00310CF1" w:rsidRPr="00310CF1" w:rsidRDefault="00310CF1" w:rsidP="0031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</w:pPr>
            <w:r w:rsidRPr="00310CF1"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  <w:t>5</w:t>
            </w:r>
          </w:p>
        </w:tc>
        <w:tc>
          <w:tcPr>
            <w:tcW w:w="7654" w:type="dxa"/>
            <w:vAlign w:val="center"/>
            <w:hideMark/>
          </w:tcPr>
          <w:p w14:paraId="1924FBE4" w14:textId="77777777" w:rsidR="00310CF1" w:rsidRPr="00310CF1" w:rsidRDefault="00310CF1" w:rsidP="00310CF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</w:pPr>
            <w:r w:rsidRPr="00310CF1"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  <w:t>Учень (учениця) з допомогою вчителя відтворює словами, означення основних термінів, у процесі відповіді допускає окремі зміни навчальної інформації, наводить приклади, які наводив учитель; уміє розв’язати ситуаційну задачу.</w:t>
            </w:r>
          </w:p>
        </w:tc>
      </w:tr>
      <w:tr w:rsidR="00310CF1" w:rsidRPr="00310CF1" w14:paraId="26A107C4" w14:textId="77777777" w:rsidTr="00310CF1">
        <w:trPr>
          <w:trHeight w:val="20"/>
        </w:trPr>
        <w:tc>
          <w:tcPr>
            <w:tcW w:w="983" w:type="dxa"/>
            <w:vMerge/>
            <w:vAlign w:val="center"/>
            <w:hideMark/>
          </w:tcPr>
          <w:p w14:paraId="41CCCB1A" w14:textId="77777777" w:rsidR="00310CF1" w:rsidRPr="00310CF1" w:rsidRDefault="00310CF1" w:rsidP="00310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689875AA" w14:textId="77777777" w:rsidR="00310CF1" w:rsidRPr="00310CF1" w:rsidRDefault="00310CF1" w:rsidP="0031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</w:pPr>
            <w:r w:rsidRPr="00310CF1"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  <w:t>6</w:t>
            </w:r>
          </w:p>
        </w:tc>
        <w:tc>
          <w:tcPr>
            <w:tcW w:w="7654" w:type="dxa"/>
            <w:vAlign w:val="center"/>
            <w:hideMark/>
          </w:tcPr>
          <w:p w14:paraId="3BE6F710" w14:textId="77777777" w:rsidR="00310CF1" w:rsidRPr="00310CF1" w:rsidRDefault="00310CF1" w:rsidP="00310CF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</w:pPr>
            <w:r w:rsidRPr="00310CF1"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  <w:t>Учень (учениця) відтворює тему відповідно до її викладу вчителем, наводить власні приклади; розкриває суть фінансових термінів, допускаючи незначні неточності; застосовує прийоми логічного мислення (порівняння, аналіз, висновок); уміє правильно розв'язувати елементарні ситуаційні задачі, за потребою звертаючись за консультацією до вчителя, робить правильні висновки.</w:t>
            </w:r>
          </w:p>
        </w:tc>
      </w:tr>
      <w:tr w:rsidR="00310CF1" w:rsidRPr="00310CF1" w14:paraId="46ED5B9D" w14:textId="77777777" w:rsidTr="00310CF1">
        <w:trPr>
          <w:trHeight w:val="20"/>
        </w:trPr>
        <w:tc>
          <w:tcPr>
            <w:tcW w:w="983" w:type="dxa"/>
            <w:vMerge w:val="restart"/>
            <w:noWrap/>
            <w:textDirection w:val="btLr"/>
            <w:vAlign w:val="center"/>
            <w:hideMark/>
          </w:tcPr>
          <w:p w14:paraId="0AB3B3B6" w14:textId="77777777" w:rsidR="00310CF1" w:rsidRPr="00310CF1" w:rsidRDefault="00310CF1" w:rsidP="0031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uk-UA" w:eastAsia="ru-RU"/>
                <w14:ligatures w14:val="none"/>
              </w:rPr>
            </w:pPr>
            <w:r w:rsidRPr="00310CF1">
              <w:rPr>
                <w:rFonts w:ascii="Calibri" w:eastAsia="Times New Roman" w:hAnsi="Calibri" w:cs="Calibri"/>
                <w:b/>
                <w:bCs/>
                <w:kern w:val="0"/>
                <w:lang w:val="uk-UA" w:eastAsia="ru-RU"/>
                <w14:ligatures w14:val="none"/>
              </w:rPr>
              <w:t>Достатній</w:t>
            </w:r>
          </w:p>
        </w:tc>
        <w:tc>
          <w:tcPr>
            <w:tcW w:w="992" w:type="dxa"/>
            <w:noWrap/>
            <w:vAlign w:val="center"/>
            <w:hideMark/>
          </w:tcPr>
          <w:p w14:paraId="2B0207DD" w14:textId="77777777" w:rsidR="00310CF1" w:rsidRPr="00310CF1" w:rsidRDefault="00310CF1" w:rsidP="0031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</w:pPr>
            <w:r w:rsidRPr="00310CF1"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  <w:t>7</w:t>
            </w:r>
          </w:p>
        </w:tc>
        <w:tc>
          <w:tcPr>
            <w:tcW w:w="7654" w:type="dxa"/>
            <w:vAlign w:val="center"/>
            <w:hideMark/>
          </w:tcPr>
          <w:p w14:paraId="07F46C5A" w14:textId="77777777" w:rsidR="00310CF1" w:rsidRPr="00310CF1" w:rsidRDefault="00310CF1" w:rsidP="00310CF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</w:pPr>
            <w:r w:rsidRPr="00310CF1"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  <w:t>Учень (учениця) відтворює зміст теми, наводячи власні приклади; правильно розкриває суть понять, може здійснити порівняння фінансових явищ простого рівня; визначити власні економічні інтереси: робить аналіз, порівняння, висновки, самостійно та з допомогою вчителя.</w:t>
            </w:r>
          </w:p>
        </w:tc>
      </w:tr>
      <w:tr w:rsidR="00310CF1" w:rsidRPr="00310CF1" w14:paraId="11556613" w14:textId="77777777" w:rsidTr="00310CF1">
        <w:trPr>
          <w:trHeight w:val="20"/>
        </w:trPr>
        <w:tc>
          <w:tcPr>
            <w:tcW w:w="983" w:type="dxa"/>
            <w:vMerge/>
            <w:vAlign w:val="center"/>
            <w:hideMark/>
          </w:tcPr>
          <w:p w14:paraId="1AE0623D" w14:textId="77777777" w:rsidR="00310CF1" w:rsidRPr="00310CF1" w:rsidRDefault="00310CF1" w:rsidP="00310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2D258D96" w14:textId="77777777" w:rsidR="00310CF1" w:rsidRPr="00310CF1" w:rsidRDefault="00310CF1" w:rsidP="0031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</w:pPr>
            <w:r w:rsidRPr="00310CF1"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  <w:t>8</w:t>
            </w:r>
          </w:p>
        </w:tc>
        <w:tc>
          <w:tcPr>
            <w:tcW w:w="7654" w:type="dxa"/>
            <w:vAlign w:val="center"/>
            <w:hideMark/>
          </w:tcPr>
          <w:p w14:paraId="14B57BA7" w14:textId="77777777" w:rsidR="00310CF1" w:rsidRPr="00310CF1" w:rsidRDefault="00310CF1" w:rsidP="00310CF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</w:pPr>
            <w:r w:rsidRPr="00310CF1"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  <w:t>Учень (учениця) в основному володіє навчальним матеріалом , вміє аналізувати вивчене з теми, узагальнювати та систематизувати; відповідає на поставлені запитання та наводить аргументи, має свою точку зору; з допомогою вчителя уміє користуватись фінансовою термінологією та розуміє економічні процеси, що відбуваються в житті родини та держави.</w:t>
            </w:r>
          </w:p>
        </w:tc>
      </w:tr>
      <w:tr w:rsidR="00310CF1" w:rsidRPr="00310CF1" w14:paraId="43BA8AC7" w14:textId="77777777" w:rsidTr="00310CF1">
        <w:trPr>
          <w:trHeight w:val="20"/>
        </w:trPr>
        <w:tc>
          <w:tcPr>
            <w:tcW w:w="983" w:type="dxa"/>
            <w:vMerge/>
            <w:vAlign w:val="center"/>
            <w:hideMark/>
          </w:tcPr>
          <w:p w14:paraId="1439A76B" w14:textId="77777777" w:rsidR="00310CF1" w:rsidRPr="00310CF1" w:rsidRDefault="00310CF1" w:rsidP="00310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02D87669" w14:textId="77777777" w:rsidR="00310CF1" w:rsidRPr="00310CF1" w:rsidRDefault="00310CF1" w:rsidP="0031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</w:pPr>
            <w:r w:rsidRPr="00310CF1"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  <w:t>9</w:t>
            </w:r>
          </w:p>
        </w:tc>
        <w:tc>
          <w:tcPr>
            <w:tcW w:w="7654" w:type="dxa"/>
            <w:vAlign w:val="center"/>
            <w:hideMark/>
          </w:tcPr>
          <w:p w14:paraId="45435902" w14:textId="77777777" w:rsidR="00310CF1" w:rsidRPr="00310CF1" w:rsidRDefault="00310CF1" w:rsidP="00310CF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</w:pPr>
            <w:r w:rsidRPr="00310CF1"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  <w:t>Учень (учениця) оперує вивченим матеріалом з теми, може самостійно відтворювати вивчене та наводити аргументи, з допомогою вчителя відповідає на запитання з декількох тем, самостійно розв’язує та аналізує різні фінансові ситуації</w:t>
            </w:r>
          </w:p>
        </w:tc>
      </w:tr>
      <w:tr w:rsidR="00310CF1" w:rsidRPr="00310CF1" w14:paraId="7BF97D3B" w14:textId="77777777" w:rsidTr="00310CF1">
        <w:trPr>
          <w:trHeight w:val="20"/>
        </w:trPr>
        <w:tc>
          <w:tcPr>
            <w:tcW w:w="983" w:type="dxa"/>
            <w:vMerge w:val="restart"/>
            <w:noWrap/>
            <w:textDirection w:val="btLr"/>
            <w:vAlign w:val="center"/>
            <w:hideMark/>
          </w:tcPr>
          <w:p w14:paraId="666AD818" w14:textId="77777777" w:rsidR="00310CF1" w:rsidRPr="00310CF1" w:rsidRDefault="00310CF1" w:rsidP="0031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uk-UA" w:eastAsia="ru-RU"/>
                <w14:ligatures w14:val="none"/>
              </w:rPr>
            </w:pPr>
            <w:r w:rsidRPr="00310CF1">
              <w:rPr>
                <w:rFonts w:ascii="Calibri" w:eastAsia="Times New Roman" w:hAnsi="Calibri" w:cs="Calibri"/>
                <w:b/>
                <w:bCs/>
                <w:kern w:val="0"/>
                <w:lang w:val="uk-UA" w:eastAsia="ru-RU"/>
                <w14:ligatures w14:val="none"/>
              </w:rPr>
              <w:t>Високий</w:t>
            </w:r>
          </w:p>
        </w:tc>
        <w:tc>
          <w:tcPr>
            <w:tcW w:w="992" w:type="dxa"/>
            <w:noWrap/>
            <w:vAlign w:val="center"/>
            <w:hideMark/>
          </w:tcPr>
          <w:p w14:paraId="2BF10ED3" w14:textId="77777777" w:rsidR="00310CF1" w:rsidRPr="00310CF1" w:rsidRDefault="00310CF1" w:rsidP="0031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</w:pPr>
            <w:r w:rsidRPr="00310CF1"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  <w:t>10</w:t>
            </w:r>
          </w:p>
        </w:tc>
        <w:tc>
          <w:tcPr>
            <w:tcW w:w="7654" w:type="dxa"/>
            <w:vAlign w:val="bottom"/>
            <w:hideMark/>
          </w:tcPr>
          <w:p w14:paraId="59D28307" w14:textId="77777777" w:rsidR="00310CF1" w:rsidRPr="00310CF1" w:rsidRDefault="00310CF1" w:rsidP="00310CF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</w:pPr>
            <w:r w:rsidRPr="00310CF1"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  <w:t>Учень (учениця) вільно володіє темою, має ґрунтовні економічні знання; відповідає на запитання, що потребують знання кількох тем; оцінює окремі нові факти, явища, ідеї; узагальнює й систематизує матеріал в межах навчальної теми; самостійно визначає окремі цілі власної навчальної діяльності; наводить прикладами з життя; проводить самоперевірку виконаної роботи; дає відгуки на відповіді інших учнів; з найпростішим обґрунтуванням пояснює розв'язування тестових завдань підвищеного рівня</w:t>
            </w:r>
          </w:p>
        </w:tc>
      </w:tr>
      <w:tr w:rsidR="00310CF1" w:rsidRPr="00310CF1" w14:paraId="38746B1E" w14:textId="77777777" w:rsidTr="00310CF1">
        <w:trPr>
          <w:trHeight w:val="20"/>
        </w:trPr>
        <w:tc>
          <w:tcPr>
            <w:tcW w:w="983" w:type="dxa"/>
            <w:vMerge/>
            <w:vAlign w:val="center"/>
            <w:hideMark/>
          </w:tcPr>
          <w:p w14:paraId="2D462A89" w14:textId="77777777" w:rsidR="00310CF1" w:rsidRPr="00310CF1" w:rsidRDefault="00310CF1" w:rsidP="00310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77DA8509" w14:textId="77777777" w:rsidR="00310CF1" w:rsidRPr="00310CF1" w:rsidRDefault="00310CF1" w:rsidP="0031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</w:pPr>
            <w:r w:rsidRPr="00310CF1"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  <w:t>11</w:t>
            </w:r>
          </w:p>
        </w:tc>
        <w:tc>
          <w:tcPr>
            <w:tcW w:w="7654" w:type="dxa"/>
            <w:vAlign w:val="bottom"/>
            <w:hideMark/>
          </w:tcPr>
          <w:p w14:paraId="152E9E1D" w14:textId="77777777" w:rsidR="00310CF1" w:rsidRPr="00310CF1" w:rsidRDefault="00310CF1" w:rsidP="00310CF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</w:pPr>
            <w:r w:rsidRPr="00310CF1"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  <w:t>Учень (учениця) володіє системними знаннями, може вільно висловлювати власну думку та аргументує її знаходить нестандартні підходи до розв'язання економічних проблем і завдань; самостійно вирішує та пояснює тестові завдання високого рівня складності.</w:t>
            </w:r>
          </w:p>
        </w:tc>
      </w:tr>
      <w:tr w:rsidR="00310CF1" w:rsidRPr="00310CF1" w14:paraId="39573233" w14:textId="77777777" w:rsidTr="00310CF1">
        <w:trPr>
          <w:trHeight w:val="20"/>
        </w:trPr>
        <w:tc>
          <w:tcPr>
            <w:tcW w:w="983" w:type="dxa"/>
            <w:vMerge/>
            <w:vAlign w:val="center"/>
            <w:hideMark/>
          </w:tcPr>
          <w:p w14:paraId="653E3AA8" w14:textId="77777777" w:rsidR="00310CF1" w:rsidRPr="00310CF1" w:rsidRDefault="00310CF1" w:rsidP="00310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1F5D3A4A" w14:textId="77777777" w:rsidR="00310CF1" w:rsidRPr="00310CF1" w:rsidRDefault="00310CF1" w:rsidP="0031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</w:pPr>
            <w:r w:rsidRPr="00310CF1"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  <w:t>12</w:t>
            </w:r>
          </w:p>
        </w:tc>
        <w:tc>
          <w:tcPr>
            <w:tcW w:w="7654" w:type="dxa"/>
            <w:vAlign w:val="bottom"/>
            <w:hideMark/>
          </w:tcPr>
          <w:p w14:paraId="5691FB01" w14:textId="77777777" w:rsidR="00310CF1" w:rsidRPr="00310CF1" w:rsidRDefault="00310CF1" w:rsidP="00310CF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</w:pPr>
            <w:r w:rsidRPr="00310CF1">
              <w:rPr>
                <w:rFonts w:ascii="Calibri" w:eastAsia="Times New Roman" w:hAnsi="Calibri" w:cs="Calibri"/>
                <w:kern w:val="0"/>
                <w:lang w:val="uk-UA" w:eastAsia="ru-RU"/>
                <w14:ligatures w14:val="none"/>
              </w:rPr>
              <w:t>Учень (учениця) володіє глибокими системними знаннями з різних тем, має власні ідеї згідно з вивченим матеріалом наводить аргументи при обговоренні актуальних фінансових проблем; самостійно оцінює свою навчальну діяльність її результати; уміє сформулювати проблему й запропонувати шляхи її вирішення; вести дискусію з конкретного питання; вирішує та пояснює тестові завдання високого рівня складності; аналізує фінансові явища.</w:t>
            </w:r>
          </w:p>
        </w:tc>
      </w:tr>
    </w:tbl>
    <w:p w14:paraId="733A471C" w14:textId="77777777" w:rsidR="00310CF1" w:rsidRPr="00310CF1" w:rsidRDefault="00310CF1" w:rsidP="00310CF1">
      <w:pPr>
        <w:rPr>
          <w:lang w:val="uk-UA"/>
        </w:rPr>
      </w:pPr>
    </w:p>
    <w:sectPr w:rsidR="00310CF1" w:rsidRPr="00310CF1" w:rsidSect="00310CF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F1"/>
    <w:rsid w:val="00310CF1"/>
    <w:rsid w:val="00812A29"/>
    <w:rsid w:val="00AA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1CB2"/>
  <w15:chartTrackingRefBased/>
  <w15:docId w15:val="{CAAD2DEA-4F2A-454E-8D7C-2A3DD629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0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C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C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0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0C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0C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0C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0C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0C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0C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0C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0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0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0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0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0C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0C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0C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0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0C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0C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Mykhailo Khoziashev</dc:creator>
  <cp:keywords/>
  <dc:description/>
  <cp:lastModifiedBy>Mykhailo Khoziashev</cp:lastModifiedBy>
  <cp:revision>1</cp:revision>
  <dcterms:created xsi:type="dcterms:W3CDTF">2025-10-16T15:37:00Z</dcterms:created>
  <dcterms:modified xsi:type="dcterms:W3CDTF">2025-10-16T15:42:00Z</dcterms:modified>
</cp:coreProperties>
</file>